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7A" w:rsidRPr="002C227A" w:rsidRDefault="002C227A" w:rsidP="002C227A">
      <w:pPr>
        <w:widowControl/>
        <w:shd w:val="clear" w:color="auto" w:fill="FFFFFF"/>
        <w:spacing w:line="540" w:lineRule="atLeast"/>
        <w:jc w:val="center"/>
        <w:outlineLvl w:val="0"/>
        <w:rPr>
          <w:rFonts w:ascii="微软雅黑" w:eastAsia="微软雅黑" w:hAnsi="微软雅黑" w:cs="宋体"/>
          <w:b/>
          <w:bCs/>
          <w:color w:val="282828"/>
          <w:kern w:val="36"/>
          <w:sz w:val="27"/>
          <w:szCs w:val="27"/>
        </w:rPr>
      </w:pPr>
      <w:bookmarkStart w:id="0" w:name="_GoBack"/>
      <w:bookmarkEnd w:id="0"/>
      <w:r w:rsidRPr="002C227A">
        <w:rPr>
          <w:rFonts w:ascii="微软雅黑" w:eastAsia="微软雅黑" w:hAnsi="微软雅黑" w:cs="宋体" w:hint="eastAsia"/>
          <w:b/>
          <w:bCs/>
          <w:color w:val="282828"/>
          <w:kern w:val="36"/>
          <w:sz w:val="27"/>
          <w:szCs w:val="27"/>
        </w:rPr>
        <w:t>南京信息工程大学爱心医疗互助基金章程（</w:t>
      </w:r>
      <w:r w:rsidR="00DC2804" w:rsidRPr="002C227A">
        <w:rPr>
          <w:rFonts w:ascii="微软雅黑" w:eastAsia="微软雅黑" w:hAnsi="微软雅黑" w:cs="宋体" w:hint="eastAsia"/>
          <w:b/>
          <w:bCs/>
          <w:color w:val="282828"/>
          <w:kern w:val="36"/>
          <w:sz w:val="27"/>
          <w:szCs w:val="27"/>
        </w:rPr>
        <w:t>2016年1月15日修订</w:t>
      </w:r>
      <w:r w:rsidRPr="002C227A">
        <w:rPr>
          <w:rFonts w:ascii="微软雅黑" w:eastAsia="微软雅黑" w:hAnsi="微软雅黑" w:cs="宋体" w:hint="eastAsia"/>
          <w:b/>
          <w:bCs/>
          <w:color w:val="282828"/>
          <w:kern w:val="36"/>
          <w:sz w:val="27"/>
          <w:szCs w:val="27"/>
        </w:rPr>
        <w:t>）</w:t>
      </w:r>
    </w:p>
    <w:p w:rsidR="002C227A" w:rsidRPr="002C227A" w:rsidRDefault="002C227A" w:rsidP="002C227A">
      <w:pPr>
        <w:widowControl/>
        <w:shd w:val="clear" w:color="auto" w:fill="FFFFFF"/>
        <w:spacing w:after="90" w:line="420" w:lineRule="atLeast"/>
        <w:ind w:firstLine="136"/>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br/>
        <w:t xml:space="preserve">第一章 </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总 则</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第一条 </w:t>
      </w:r>
      <w:r w:rsidRPr="002C227A">
        <w:rPr>
          <w:rFonts w:ascii="微软雅黑" w:eastAsia="微软雅黑" w:hAnsi="微软雅黑" w:cs="宋体" w:hint="eastAsia"/>
          <w:color w:val="333333"/>
          <w:kern w:val="0"/>
          <w:szCs w:val="21"/>
        </w:rPr>
        <w:t>为弘扬中华民族传统美德，解决职工后顾之忧，本着互济互惠原则，设立爱心医疗互助基金，使基金会员能在身患重大疾病、面对巨额自费医疗费存在实际困难时，得到爱心医疗互助基金的扶助。</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第二条</w:t>
      </w:r>
      <w:r w:rsidRPr="002C227A">
        <w:rPr>
          <w:rFonts w:ascii="微软雅黑" w:eastAsia="微软雅黑" w:hAnsi="微软雅黑" w:cs="宋体" w:hint="eastAsia"/>
          <w:color w:val="333333"/>
          <w:kern w:val="0"/>
          <w:szCs w:val="21"/>
        </w:rPr>
        <w:t> 爱心医疗互助基金会属于民间组织。</w:t>
      </w:r>
    </w:p>
    <w:p w:rsidR="002C227A" w:rsidRPr="002C227A" w:rsidRDefault="002C227A" w:rsidP="002C227A">
      <w:pPr>
        <w:widowControl/>
        <w:shd w:val="clear" w:color="auto" w:fill="FFFFFF"/>
        <w:spacing w:before="238" w:after="62" w:line="273" w:lineRule="atLeast"/>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t>第二章</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会员及其权利</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第三条</w:t>
      </w:r>
      <w:r w:rsidRPr="002C227A">
        <w:rPr>
          <w:rFonts w:ascii="微软雅黑" w:eastAsia="微软雅黑" w:hAnsi="微软雅黑" w:cs="宋体" w:hint="eastAsia"/>
          <w:color w:val="333333"/>
          <w:kern w:val="0"/>
          <w:szCs w:val="21"/>
        </w:rPr>
        <w:t> 本校在编在册（含离退休）教职工，在被及时告知情况下，作为当然会员加入爱心医疗互助基金会。如有教职工不愿加入基金会，由本人提出明确书面说明，经爱心医疗互助基金管理委员会（以下简称基金会）确认后生效，基金会将不再受理其相关申请，原则上不再吸收其入会。</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第四条</w:t>
      </w:r>
      <w:r w:rsidRPr="002C227A">
        <w:rPr>
          <w:rFonts w:ascii="微软雅黑" w:eastAsia="微软雅黑" w:hAnsi="微软雅黑" w:cs="宋体" w:hint="eastAsia"/>
          <w:color w:val="333333"/>
          <w:kern w:val="0"/>
          <w:szCs w:val="21"/>
        </w:rPr>
        <w:t> 会员本人如患重大疾病</w:t>
      </w:r>
      <w:r w:rsidRPr="002C227A">
        <w:rPr>
          <w:rFonts w:ascii="宋体" w:eastAsia="宋体" w:hAnsi="宋体" w:cs="宋体" w:hint="eastAsia"/>
          <w:color w:val="333333"/>
          <w:kern w:val="0"/>
          <w:szCs w:val="21"/>
        </w:rPr>
        <w:t>,</w:t>
      </w:r>
      <w:r w:rsidRPr="002C227A">
        <w:rPr>
          <w:rFonts w:ascii="微软雅黑" w:eastAsia="微软雅黑" w:hAnsi="微软雅黑" w:cs="宋体" w:hint="eastAsia"/>
          <w:color w:val="333333"/>
          <w:kern w:val="0"/>
          <w:szCs w:val="21"/>
        </w:rPr>
        <w:t>可按规定向基金会提出书面申请补助。</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第五条</w:t>
      </w:r>
      <w:r w:rsidRPr="002C227A">
        <w:rPr>
          <w:rFonts w:ascii="微软雅黑" w:eastAsia="微软雅黑" w:hAnsi="微软雅黑" w:cs="宋体" w:hint="eastAsia"/>
          <w:color w:val="333333"/>
          <w:kern w:val="0"/>
          <w:szCs w:val="21"/>
        </w:rPr>
        <w:t> 会员有权对基金的管理和使用进行监督、建言献策。</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第六条 </w:t>
      </w:r>
      <w:r w:rsidRPr="002C227A">
        <w:rPr>
          <w:rFonts w:ascii="微软雅黑" w:eastAsia="微软雅黑" w:hAnsi="微软雅黑" w:cs="宋体" w:hint="eastAsia"/>
          <w:color w:val="333333"/>
          <w:kern w:val="0"/>
          <w:szCs w:val="21"/>
        </w:rPr>
        <w:t>会员需按规定定期足额向基金会交纳会费。</w:t>
      </w:r>
    </w:p>
    <w:p w:rsidR="002C227A" w:rsidRPr="002C227A" w:rsidRDefault="002C227A" w:rsidP="002C227A">
      <w:pPr>
        <w:widowControl/>
        <w:shd w:val="clear" w:color="auto" w:fill="FFFFFF"/>
        <w:spacing w:after="90" w:line="420" w:lineRule="atLeast"/>
        <w:ind w:firstLine="420"/>
        <w:jc w:val="lef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Cs w:val="21"/>
        </w:rPr>
        <w:t> </w:t>
      </w:r>
    </w:p>
    <w:p w:rsidR="002C227A" w:rsidRPr="002C227A" w:rsidRDefault="002C227A" w:rsidP="002C227A">
      <w:pPr>
        <w:widowControl/>
        <w:shd w:val="clear" w:color="auto" w:fill="FFFFFF"/>
        <w:spacing w:after="90" w:line="420" w:lineRule="atLeast"/>
        <w:ind w:hanging="958"/>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t>第三章</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资金来源及使用范围</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第七条</w:t>
      </w:r>
      <w:r w:rsidRPr="002C227A">
        <w:rPr>
          <w:rFonts w:ascii="微软雅黑" w:eastAsia="微软雅黑" w:hAnsi="微软雅黑" w:cs="宋体" w:hint="eastAsia"/>
          <w:color w:val="333333"/>
          <w:kern w:val="0"/>
          <w:szCs w:val="21"/>
        </w:rPr>
        <w:t> 会员每人每月缴纳人民币</w:t>
      </w:r>
      <w:r w:rsidRPr="002C227A">
        <w:rPr>
          <w:rFonts w:ascii="宋体" w:eastAsia="宋体" w:hAnsi="宋体" w:cs="宋体" w:hint="eastAsia"/>
          <w:color w:val="333333"/>
          <w:kern w:val="0"/>
          <w:szCs w:val="21"/>
        </w:rPr>
        <w:t>10</w:t>
      </w:r>
      <w:r w:rsidRPr="002C227A">
        <w:rPr>
          <w:rFonts w:ascii="微软雅黑" w:eastAsia="微软雅黑" w:hAnsi="微软雅黑" w:cs="宋体" w:hint="eastAsia"/>
          <w:color w:val="333333"/>
          <w:kern w:val="0"/>
          <w:szCs w:val="21"/>
        </w:rPr>
        <w:t>元作为会费，由财务处从会员工资中直接扣除并存入爱心医疗互助基金专有帐户。</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lastRenderedPageBreak/>
        <w:t>第八条</w:t>
      </w:r>
      <w:r w:rsidRPr="002C227A">
        <w:rPr>
          <w:rFonts w:ascii="微软雅黑" w:eastAsia="微软雅黑" w:hAnsi="微软雅黑" w:cs="宋体" w:hint="eastAsia"/>
          <w:color w:val="333333"/>
          <w:kern w:val="0"/>
          <w:szCs w:val="21"/>
        </w:rPr>
        <w:t> 学校每月为基金会按</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比例配套投入并划转到爱心医疗互助基金专有帐户。爱心医疗互助基金专有帐户资金逐年滚存。</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第九条</w:t>
      </w:r>
      <w:r w:rsidRPr="002C227A">
        <w:rPr>
          <w:rFonts w:ascii="微软雅黑" w:eastAsia="微软雅黑" w:hAnsi="微软雅黑" w:cs="宋体" w:hint="eastAsia"/>
          <w:color w:val="333333"/>
          <w:kern w:val="0"/>
          <w:szCs w:val="21"/>
        </w:rPr>
        <w:t> 爱心医疗互助基金专有帐户资金仅限于补助同时符合下列条件的会员本人</w:t>
      </w:r>
      <w:r w:rsidRPr="002C227A">
        <w:rPr>
          <w:rFonts w:ascii="宋体" w:eastAsia="宋体" w:hAnsi="宋体" w:cs="宋体" w:hint="eastAsia"/>
          <w:color w:val="333333"/>
          <w:kern w:val="0"/>
          <w:szCs w:val="21"/>
        </w:rPr>
        <w:t>:</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．因身患重大疾病、遵医嘱必须采取的特殊自费治疗费用；</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2</w:t>
      </w:r>
      <w:r w:rsidRPr="002C227A">
        <w:rPr>
          <w:rFonts w:ascii="微软雅黑" w:eastAsia="微软雅黑" w:hAnsi="微软雅黑" w:cs="宋体" w:hint="eastAsia"/>
          <w:color w:val="333333"/>
          <w:kern w:val="0"/>
          <w:szCs w:val="21"/>
        </w:rPr>
        <w:t>．当年自费医疗总额在</w:t>
      </w:r>
      <w:r w:rsidRPr="002C227A">
        <w:rPr>
          <w:rFonts w:ascii="宋体" w:eastAsia="宋体" w:hAnsi="宋体" w:cs="宋体" w:hint="eastAsia"/>
          <w:color w:val="333333"/>
          <w:kern w:val="0"/>
          <w:szCs w:val="21"/>
        </w:rPr>
        <w:t>0.5</w:t>
      </w:r>
      <w:r w:rsidRPr="002C227A">
        <w:rPr>
          <w:rFonts w:ascii="微软雅黑" w:eastAsia="微软雅黑" w:hAnsi="微软雅黑" w:cs="宋体" w:hint="eastAsia"/>
          <w:color w:val="333333"/>
          <w:kern w:val="0"/>
          <w:szCs w:val="21"/>
        </w:rPr>
        <w:t>万元以上</w:t>
      </w:r>
      <w:r w:rsidRPr="002C227A">
        <w:rPr>
          <w:rFonts w:ascii="宋体" w:eastAsia="宋体" w:hAnsi="宋体" w:cs="宋体" w:hint="eastAsia"/>
          <w:color w:val="333333"/>
          <w:kern w:val="0"/>
          <w:szCs w:val="21"/>
        </w:rPr>
        <w:t>(</w:t>
      </w:r>
      <w:r w:rsidRPr="002C227A">
        <w:rPr>
          <w:rFonts w:ascii="微软雅黑" w:eastAsia="微软雅黑" w:hAnsi="微软雅黑" w:cs="宋体" w:hint="eastAsia"/>
          <w:color w:val="333333"/>
          <w:kern w:val="0"/>
          <w:szCs w:val="21"/>
        </w:rPr>
        <w:t>不跨年累计</w:t>
      </w:r>
      <w:r w:rsidRPr="002C227A">
        <w:rPr>
          <w:rFonts w:ascii="宋体" w:eastAsia="宋体" w:hAnsi="宋体" w:cs="宋体" w:hint="eastAsia"/>
          <w:color w:val="333333"/>
          <w:kern w:val="0"/>
          <w:szCs w:val="21"/>
        </w:rPr>
        <w:t>)</w:t>
      </w:r>
      <w:r w:rsidRPr="002C227A">
        <w:rPr>
          <w:rFonts w:ascii="微软雅黑" w:eastAsia="微软雅黑" w:hAnsi="微软雅黑" w:cs="宋体" w:hint="eastAsia"/>
          <w:color w:val="333333"/>
          <w:kern w:val="0"/>
          <w:szCs w:val="21"/>
        </w:rPr>
        <w:t>。</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Cs w:val="21"/>
        </w:rPr>
        <w:t>重大疾病及特殊治疗的范围是：恶性肿瘤、白血病、慢性肾衰竭、尿毒症、获得性免疫功能缺乏症（</w:t>
      </w:r>
      <w:r w:rsidRPr="002C227A">
        <w:rPr>
          <w:rFonts w:ascii="宋体" w:eastAsia="宋体" w:hAnsi="宋体" w:cs="宋体" w:hint="eastAsia"/>
          <w:color w:val="333333"/>
          <w:kern w:val="0"/>
          <w:szCs w:val="21"/>
        </w:rPr>
        <w:t>AIDS</w:t>
      </w:r>
      <w:r w:rsidRPr="002C227A">
        <w:rPr>
          <w:rFonts w:ascii="微软雅黑" w:eastAsia="微软雅黑" w:hAnsi="微软雅黑" w:cs="宋体" w:hint="eastAsia"/>
          <w:color w:val="333333"/>
          <w:kern w:val="0"/>
          <w:szCs w:val="21"/>
        </w:rPr>
        <w:t>）、爆发性肝炎、肝硬化、心肌梗塞、心血管介入治疗、心脏搭桥、安装起搏器、器官移植等以及经校门诊部根据国家有关规定确定的疾病和特殊治疗手段。</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第十条</w:t>
      </w:r>
      <w:r w:rsidRPr="002C227A">
        <w:rPr>
          <w:rFonts w:ascii="微软雅黑" w:eastAsia="微软雅黑" w:hAnsi="微软雅黑" w:cs="宋体" w:hint="eastAsia"/>
          <w:color w:val="333333"/>
          <w:kern w:val="0"/>
          <w:szCs w:val="21"/>
        </w:rPr>
        <w:t> 对用于诸如美容、整形等非医病保命而产生的自费项目，一律不在补助之列</w:t>
      </w:r>
      <w:r w:rsidRPr="002C227A">
        <w:rPr>
          <w:rFonts w:ascii="微软雅黑" w:eastAsia="微软雅黑" w:hAnsi="微软雅黑" w:cs="宋体" w:hint="eastAsia"/>
          <w:color w:val="FF0000"/>
          <w:kern w:val="0"/>
          <w:szCs w:val="21"/>
        </w:rPr>
        <w:t>。</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第十一条</w:t>
      </w:r>
      <w:r w:rsidRPr="002C227A">
        <w:rPr>
          <w:rFonts w:ascii="微软雅黑" w:eastAsia="微软雅黑" w:hAnsi="微软雅黑" w:cs="宋体" w:hint="eastAsia"/>
          <w:color w:val="333333"/>
          <w:kern w:val="0"/>
          <w:szCs w:val="21"/>
        </w:rPr>
        <w:t> 资金补助额度根据会员每自然年度所发生的自费医疗费用总额大小来确定。见下表：</w:t>
      </w:r>
    </w:p>
    <w:tbl>
      <w:tblPr>
        <w:tblW w:w="16485" w:type="dxa"/>
        <w:shd w:val="clear" w:color="auto" w:fill="FFFFFF"/>
        <w:tblCellMar>
          <w:left w:w="0" w:type="dxa"/>
          <w:right w:w="0" w:type="dxa"/>
        </w:tblCellMar>
        <w:tblLook w:val="04A0" w:firstRow="1" w:lastRow="0" w:firstColumn="1" w:lastColumn="0" w:noHBand="0" w:noVBand="1"/>
      </w:tblPr>
      <w:tblGrid>
        <w:gridCol w:w="5774"/>
        <w:gridCol w:w="3213"/>
        <w:gridCol w:w="7498"/>
      </w:tblGrid>
      <w:tr w:rsidR="002C227A" w:rsidRPr="002C227A" w:rsidTr="002C22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lef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当年自费总金额</w:t>
            </w:r>
            <w:r w:rsidRPr="002C227A">
              <w:rPr>
                <w:rFonts w:ascii="Times New Roman" w:eastAsia="微软雅黑" w:hAnsi="Times New Roman" w:cs="Times New Roman"/>
                <w:color w:val="333333"/>
                <w:kern w:val="0"/>
                <w:sz w:val="20"/>
                <w:szCs w:val="20"/>
              </w:rPr>
              <w:t>A</w:t>
            </w:r>
            <w:r w:rsidRPr="002C227A">
              <w:rPr>
                <w:rFonts w:ascii="微软雅黑" w:eastAsia="微软雅黑" w:hAnsi="微软雅黑" w:cs="宋体" w:hint="eastAsia"/>
                <w:color w:val="333333"/>
                <w:kern w:val="0"/>
                <w:sz w:val="20"/>
                <w:szCs w:val="20"/>
              </w:rPr>
              <w:t>（万元）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资金补助比例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备注</w:t>
            </w:r>
          </w:p>
        </w:tc>
      </w:tr>
      <w:tr w:rsidR="002C227A" w:rsidRPr="002C227A" w:rsidTr="002C22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A&lt;0.5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Times New Roman" w:eastAsia="微软雅黑" w:hAnsi="Times New Roman" w:cs="Times New Roman"/>
                <w:color w:val="333333"/>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自费总额</w:t>
            </w:r>
            <w:r w:rsidRPr="002C227A">
              <w:rPr>
                <w:rFonts w:ascii="Arial" w:eastAsia="微软雅黑" w:hAnsi="Arial" w:cs="Arial"/>
                <w:color w:val="333333"/>
                <w:kern w:val="0"/>
                <w:sz w:val="20"/>
                <w:szCs w:val="20"/>
              </w:rPr>
              <w:t>0.5</w:t>
            </w:r>
            <w:r w:rsidRPr="002C227A">
              <w:rPr>
                <w:rFonts w:ascii="微软雅黑" w:eastAsia="微软雅黑" w:hAnsi="微软雅黑" w:cs="宋体" w:hint="eastAsia"/>
                <w:color w:val="333333"/>
                <w:kern w:val="0"/>
                <w:sz w:val="20"/>
                <w:szCs w:val="20"/>
              </w:rPr>
              <w:t>万元以上者分段累进</w:t>
            </w:r>
          </w:p>
        </w:tc>
      </w:tr>
      <w:tr w:rsidR="002C227A" w:rsidRPr="002C227A" w:rsidTr="002C22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0.5&lt;A</w:t>
            </w:r>
            <w:r w:rsidRPr="002C227A">
              <w:rPr>
                <w:rFonts w:ascii="宋体" w:eastAsia="宋体" w:hAnsi="宋体" w:cs="Times New Roman" w:hint="eastAsia"/>
                <w:color w:val="333333"/>
                <w:kern w:val="0"/>
                <w:sz w:val="20"/>
                <w:szCs w:val="20"/>
              </w:rPr>
              <w:t>≦</w:t>
            </w:r>
            <w:r w:rsidRPr="002C227A">
              <w:rPr>
                <w:rFonts w:ascii="Arial" w:eastAsia="微软雅黑" w:hAnsi="Arial" w:cs="Arial"/>
                <w:color w:val="333333"/>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该段最高补助</w:t>
            </w:r>
            <w:r w:rsidRPr="002C227A">
              <w:rPr>
                <w:rFonts w:ascii="Arial" w:eastAsia="微软雅黑" w:hAnsi="Arial" w:cs="Arial"/>
                <w:color w:val="333333"/>
                <w:kern w:val="0"/>
                <w:sz w:val="20"/>
                <w:szCs w:val="20"/>
              </w:rPr>
              <w:t>2.7</w:t>
            </w:r>
            <w:r w:rsidRPr="002C227A">
              <w:rPr>
                <w:rFonts w:ascii="微软雅黑" w:eastAsia="微软雅黑" w:hAnsi="微软雅黑" w:cs="宋体" w:hint="eastAsia"/>
                <w:color w:val="333333"/>
                <w:kern w:val="0"/>
                <w:sz w:val="20"/>
                <w:szCs w:val="20"/>
              </w:rPr>
              <w:t>万元</w:t>
            </w:r>
          </w:p>
        </w:tc>
      </w:tr>
      <w:tr w:rsidR="002C227A" w:rsidRPr="002C227A" w:rsidTr="002C22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5&lt;A</w:t>
            </w:r>
            <w:r w:rsidRPr="002C227A">
              <w:rPr>
                <w:rFonts w:ascii="宋体" w:eastAsia="宋体" w:hAnsi="宋体" w:cs="Times New Roman" w:hint="eastAsia"/>
                <w:color w:val="333333"/>
                <w:kern w:val="0"/>
                <w:sz w:val="20"/>
                <w:szCs w:val="20"/>
              </w:rPr>
              <w:t>≦</w:t>
            </w:r>
            <w:r w:rsidRPr="002C227A">
              <w:rPr>
                <w:rFonts w:ascii="Arial" w:eastAsia="微软雅黑" w:hAnsi="Arial" w:cs="Arial"/>
                <w:color w:val="333333"/>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该段最高补助</w:t>
            </w:r>
            <w:r w:rsidRPr="002C227A">
              <w:rPr>
                <w:rFonts w:ascii="Arial" w:eastAsia="微软雅黑" w:hAnsi="Arial" w:cs="Arial"/>
                <w:color w:val="333333"/>
                <w:kern w:val="0"/>
                <w:sz w:val="20"/>
                <w:szCs w:val="20"/>
              </w:rPr>
              <w:t>2.1</w:t>
            </w:r>
            <w:r w:rsidRPr="002C227A">
              <w:rPr>
                <w:rFonts w:ascii="微软雅黑" w:eastAsia="微软雅黑" w:hAnsi="微软雅黑" w:cs="宋体" w:hint="eastAsia"/>
                <w:color w:val="333333"/>
                <w:kern w:val="0"/>
                <w:sz w:val="20"/>
                <w:szCs w:val="20"/>
              </w:rPr>
              <w:t>万元</w:t>
            </w:r>
          </w:p>
        </w:tc>
      </w:tr>
      <w:tr w:rsidR="002C227A" w:rsidRPr="002C227A" w:rsidTr="002C227A">
        <w:trPr>
          <w:trHeight w:val="16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8&lt;A</w:t>
            </w:r>
            <w:r w:rsidRPr="002C227A">
              <w:rPr>
                <w:rFonts w:ascii="宋体" w:eastAsia="宋体" w:hAnsi="宋体" w:cs="Times New Roman" w:hint="eastAsia"/>
                <w:color w:val="333333"/>
                <w:kern w:val="0"/>
                <w:sz w:val="20"/>
                <w:szCs w:val="20"/>
              </w:rPr>
              <w:t>≤</w:t>
            </w:r>
            <w:r w:rsidRPr="002C227A">
              <w:rPr>
                <w:rFonts w:ascii="Arial" w:eastAsia="微软雅黑" w:hAnsi="Arial" w:cs="Arial"/>
                <w:color w:val="333333"/>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该段最高补助</w:t>
            </w:r>
            <w:r w:rsidRPr="002C227A">
              <w:rPr>
                <w:rFonts w:ascii="Arial" w:eastAsia="微软雅黑" w:hAnsi="Arial" w:cs="Arial"/>
                <w:color w:val="333333"/>
                <w:kern w:val="0"/>
                <w:sz w:val="20"/>
                <w:szCs w:val="20"/>
              </w:rPr>
              <w:t>2.4</w:t>
            </w:r>
            <w:r w:rsidRPr="002C227A">
              <w:rPr>
                <w:rFonts w:ascii="微软雅黑" w:eastAsia="微软雅黑" w:hAnsi="微软雅黑" w:cs="宋体" w:hint="eastAsia"/>
                <w:color w:val="333333"/>
                <w:kern w:val="0"/>
                <w:sz w:val="20"/>
                <w:szCs w:val="20"/>
              </w:rPr>
              <w:t>万元</w:t>
            </w:r>
          </w:p>
        </w:tc>
      </w:tr>
      <w:tr w:rsidR="002C227A" w:rsidRPr="002C227A" w:rsidTr="002C227A">
        <w:trPr>
          <w:trHeight w:val="1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Arial" w:eastAsia="微软雅黑" w:hAnsi="Arial" w:cs="Arial"/>
                <w:color w:val="333333"/>
                <w:kern w:val="0"/>
                <w:sz w:val="20"/>
                <w:szCs w:val="20"/>
              </w:rPr>
              <w:t>11&lt;A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Times New Roman" w:eastAsia="微软雅黑" w:hAnsi="Times New Roman" w:cs="Times New Roman"/>
                <w:color w:val="333333"/>
                <w:kern w:val="0"/>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2C227A" w:rsidRPr="002C227A" w:rsidRDefault="002C227A" w:rsidP="002C227A">
            <w:pPr>
              <w:widowControl/>
              <w:spacing w:after="90"/>
              <w:jc w:val="center"/>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 w:val="20"/>
                <w:szCs w:val="20"/>
              </w:rPr>
              <w:t>但每位会员年补助最高不超过</w:t>
            </w:r>
            <w:r w:rsidRPr="002C227A">
              <w:rPr>
                <w:rFonts w:ascii="Times New Roman" w:eastAsia="微软雅黑" w:hAnsi="Times New Roman" w:cs="Times New Roman"/>
                <w:color w:val="333333"/>
                <w:kern w:val="0"/>
                <w:sz w:val="20"/>
                <w:szCs w:val="20"/>
              </w:rPr>
              <w:t>8</w:t>
            </w:r>
            <w:r w:rsidRPr="002C227A">
              <w:rPr>
                <w:rFonts w:ascii="微软雅黑" w:eastAsia="微软雅黑" w:hAnsi="微软雅黑" w:cs="宋体" w:hint="eastAsia"/>
                <w:color w:val="333333"/>
                <w:kern w:val="0"/>
                <w:sz w:val="20"/>
                <w:szCs w:val="20"/>
              </w:rPr>
              <w:t>万元</w:t>
            </w:r>
          </w:p>
        </w:tc>
      </w:tr>
    </w:tbl>
    <w:p w:rsidR="002C227A" w:rsidRPr="002C227A" w:rsidRDefault="002C227A" w:rsidP="002C227A">
      <w:pPr>
        <w:widowControl/>
        <w:shd w:val="clear" w:color="auto" w:fill="FFFFFF"/>
        <w:spacing w:after="90" w:line="420" w:lineRule="atLeast"/>
        <w:jc w:val="lef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Cs w:val="21"/>
        </w:rPr>
        <w:t>如，某会员在</w:t>
      </w:r>
      <w:r w:rsidRPr="002C227A">
        <w:rPr>
          <w:rFonts w:ascii="宋体" w:eastAsia="宋体" w:hAnsi="宋体" w:cs="宋体" w:hint="eastAsia"/>
          <w:color w:val="333333"/>
          <w:kern w:val="0"/>
          <w:szCs w:val="21"/>
        </w:rPr>
        <w:t>20XX</w:t>
      </w:r>
      <w:r w:rsidRPr="002C227A">
        <w:rPr>
          <w:rFonts w:ascii="微软雅黑" w:eastAsia="微软雅黑" w:hAnsi="微软雅黑" w:cs="宋体" w:hint="eastAsia"/>
          <w:color w:val="333333"/>
          <w:kern w:val="0"/>
          <w:szCs w:val="21"/>
        </w:rPr>
        <w:t>年因大病支付了</w:t>
      </w:r>
      <w:r w:rsidRPr="002C227A">
        <w:rPr>
          <w:rFonts w:ascii="宋体" w:eastAsia="宋体" w:hAnsi="宋体" w:cs="宋体" w:hint="eastAsia"/>
          <w:color w:val="333333"/>
          <w:kern w:val="0"/>
          <w:szCs w:val="21"/>
        </w:rPr>
        <w:t>10</w:t>
      </w:r>
      <w:r w:rsidRPr="002C227A">
        <w:rPr>
          <w:rFonts w:ascii="微软雅黑" w:eastAsia="微软雅黑" w:hAnsi="微软雅黑" w:cs="宋体" w:hint="eastAsia"/>
          <w:color w:val="333333"/>
          <w:kern w:val="0"/>
          <w:szCs w:val="21"/>
        </w:rPr>
        <w:t>万元自费医疗费，则可得到的最高补助为：</w:t>
      </w:r>
    </w:p>
    <w:p w:rsidR="002C227A" w:rsidRPr="002C227A" w:rsidRDefault="002C227A" w:rsidP="002C227A">
      <w:pPr>
        <w:widowControl/>
        <w:shd w:val="clear" w:color="auto" w:fill="FFFFFF"/>
        <w:spacing w:after="90" w:line="420" w:lineRule="atLeast"/>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lastRenderedPageBreak/>
        <w:t>4.5</w:t>
      </w:r>
      <w:r w:rsidRPr="002C227A">
        <w:rPr>
          <w:rFonts w:ascii="微软雅黑" w:eastAsia="微软雅黑" w:hAnsi="微软雅黑" w:cs="宋体" w:hint="eastAsia"/>
          <w:color w:val="333333"/>
          <w:kern w:val="0"/>
          <w:szCs w:val="21"/>
        </w:rPr>
        <w:t>万元（是指</w:t>
      </w:r>
      <w:r w:rsidRPr="002C227A">
        <w:rPr>
          <w:rFonts w:ascii="宋体" w:eastAsia="宋体" w:hAnsi="宋体" w:cs="宋体" w:hint="eastAsia"/>
          <w:color w:val="333333"/>
          <w:kern w:val="0"/>
          <w:szCs w:val="21"/>
        </w:rPr>
        <w:t>0.5-5</w:t>
      </w:r>
      <w:r w:rsidRPr="002C227A">
        <w:rPr>
          <w:rFonts w:ascii="微软雅黑" w:eastAsia="微软雅黑" w:hAnsi="微软雅黑" w:cs="宋体" w:hint="eastAsia"/>
          <w:color w:val="333333"/>
          <w:kern w:val="0"/>
          <w:szCs w:val="21"/>
        </w:rPr>
        <w:t>万之间的自费部分）</w:t>
      </w:r>
      <w:r w:rsidRPr="002C227A">
        <w:rPr>
          <w:rFonts w:ascii="宋体" w:eastAsia="宋体" w:hAnsi="宋体" w:cs="Times New Roman" w:hint="eastAsia"/>
          <w:color w:val="333333"/>
          <w:kern w:val="0"/>
          <w:szCs w:val="21"/>
        </w:rPr>
        <w:t>×60%+3</w:t>
      </w:r>
      <w:r w:rsidRPr="002C227A">
        <w:rPr>
          <w:rFonts w:ascii="微软雅黑" w:eastAsia="微软雅黑" w:hAnsi="微软雅黑" w:cs="宋体" w:hint="eastAsia"/>
          <w:color w:val="333333"/>
          <w:kern w:val="0"/>
          <w:szCs w:val="21"/>
        </w:rPr>
        <w:t>万元（是指</w:t>
      </w:r>
      <w:r w:rsidRPr="002C227A">
        <w:rPr>
          <w:rFonts w:ascii="宋体" w:eastAsia="宋体" w:hAnsi="宋体" w:cs="宋体" w:hint="eastAsia"/>
          <w:color w:val="333333"/>
          <w:kern w:val="0"/>
          <w:szCs w:val="21"/>
        </w:rPr>
        <w:t>5-8</w:t>
      </w:r>
      <w:r w:rsidRPr="002C227A">
        <w:rPr>
          <w:rFonts w:ascii="微软雅黑" w:eastAsia="微软雅黑" w:hAnsi="微软雅黑" w:cs="宋体" w:hint="eastAsia"/>
          <w:color w:val="333333"/>
          <w:kern w:val="0"/>
          <w:szCs w:val="21"/>
        </w:rPr>
        <w:t>万之间的自费部分）</w:t>
      </w:r>
      <w:r w:rsidRPr="002C227A">
        <w:rPr>
          <w:rFonts w:ascii="宋体" w:eastAsia="宋体" w:hAnsi="宋体" w:cs="Times New Roman" w:hint="eastAsia"/>
          <w:color w:val="333333"/>
          <w:kern w:val="0"/>
          <w:szCs w:val="21"/>
        </w:rPr>
        <w:t>×70%+2</w:t>
      </w:r>
      <w:r w:rsidRPr="002C227A">
        <w:rPr>
          <w:rFonts w:ascii="微软雅黑" w:eastAsia="微软雅黑" w:hAnsi="微软雅黑" w:cs="宋体" w:hint="eastAsia"/>
          <w:color w:val="333333"/>
          <w:kern w:val="0"/>
          <w:szCs w:val="21"/>
        </w:rPr>
        <w:t>万元（是指</w:t>
      </w:r>
      <w:r w:rsidRPr="002C227A">
        <w:rPr>
          <w:rFonts w:ascii="宋体" w:eastAsia="宋体" w:hAnsi="宋体" w:cs="宋体" w:hint="eastAsia"/>
          <w:color w:val="333333"/>
          <w:kern w:val="0"/>
          <w:szCs w:val="21"/>
        </w:rPr>
        <w:t>8-10</w:t>
      </w:r>
      <w:r w:rsidRPr="002C227A">
        <w:rPr>
          <w:rFonts w:ascii="微软雅黑" w:eastAsia="微软雅黑" w:hAnsi="微软雅黑" w:cs="宋体" w:hint="eastAsia"/>
          <w:color w:val="333333"/>
          <w:kern w:val="0"/>
          <w:szCs w:val="21"/>
        </w:rPr>
        <w:t>万之间的自费部分）</w:t>
      </w:r>
      <w:r w:rsidRPr="002C227A">
        <w:rPr>
          <w:rFonts w:ascii="宋体" w:eastAsia="宋体" w:hAnsi="宋体" w:cs="Times New Roman" w:hint="eastAsia"/>
          <w:color w:val="333333"/>
          <w:kern w:val="0"/>
          <w:szCs w:val="21"/>
        </w:rPr>
        <w:t>×80%=2.7+2.1+1.6=6.4</w:t>
      </w:r>
      <w:r w:rsidRPr="002C227A">
        <w:rPr>
          <w:rFonts w:ascii="微软雅黑" w:eastAsia="微软雅黑" w:hAnsi="微软雅黑" w:cs="宋体" w:hint="eastAsia"/>
          <w:color w:val="333333"/>
          <w:kern w:val="0"/>
          <w:szCs w:val="21"/>
        </w:rPr>
        <w:t>万元。</w:t>
      </w:r>
    </w:p>
    <w:p w:rsidR="002C227A" w:rsidRPr="002C227A" w:rsidRDefault="002C227A" w:rsidP="002C227A">
      <w:pPr>
        <w:widowControl/>
        <w:shd w:val="clear" w:color="auto" w:fill="FFFFFF"/>
        <w:spacing w:after="90" w:line="420" w:lineRule="atLeast"/>
        <w:jc w:val="center"/>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t xml:space="preserve">第四章 </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基金管理机构</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第十二条</w:t>
      </w:r>
      <w:r w:rsidRPr="002C227A">
        <w:rPr>
          <w:rFonts w:ascii="微软雅黑" w:eastAsia="微软雅黑" w:hAnsi="微软雅黑" w:cs="宋体" w:hint="eastAsia"/>
          <w:color w:val="333333"/>
          <w:kern w:val="0"/>
          <w:szCs w:val="21"/>
        </w:rPr>
        <w:t> </w:t>
      </w:r>
      <w:r w:rsidRPr="002C227A">
        <w:rPr>
          <w:rFonts w:ascii="微软雅黑" w:eastAsia="微软雅黑" w:hAnsi="微软雅黑" w:cs="宋体" w:hint="eastAsia"/>
          <w:color w:val="333333"/>
          <w:kern w:val="0"/>
          <w:szCs w:val="21"/>
          <w:highlight w:val="yellow"/>
        </w:rPr>
        <w:t>基金会由校总务处、财务处、审计处及工会、教代会代表和学校门诊部代表共同组成，负责对基金会重大事项的审议和决策</w:t>
      </w:r>
      <w:r w:rsidRPr="002C227A">
        <w:rPr>
          <w:rFonts w:ascii="宋体" w:eastAsia="宋体" w:hAnsi="宋体" w:cs="宋体" w:hint="eastAsia"/>
          <w:color w:val="333333"/>
          <w:kern w:val="0"/>
          <w:szCs w:val="21"/>
          <w:highlight w:val="yellow"/>
        </w:rPr>
        <w:t>, </w:t>
      </w:r>
      <w:r w:rsidRPr="002C227A">
        <w:rPr>
          <w:rFonts w:ascii="微软雅黑" w:eastAsia="微软雅黑" w:hAnsi="微软雅黑" w:cs="宋体" w:hint="eastAsia"/>
          <w:color w:val="333333"/>
          <w:kern w:val="0"/>
          <w:szCs w:val="21"/>
          <w:highlight w:val="yellow"/>
        </w:rPr>
        <w:t>纪检监察部门负责监督。基金会设补助申请审核小组，定期受理并审核会员的补助申请，其日常工作由校工会负责。</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第十三条 </w:t>
      </w:r>
      <w:r w:rsidRPr="002C227A">
        <w:rPr>
          <w:rFonts w:ascii="微软雅黑" w:eastAsia="微软雅黑" w:hAnsi="微软雅黑" w:cs="宋体" w:hint="eastAsia"/>
          <w:color w:val="333333"/>
          <w:kern w:val="0"/>
          <w:szCs w:val="21"/>
        </w:rPr>
        <w:t>基金会依照公平、公开、公正的原则管理基金，接受会员咨询。</w:t>
      </w:r>
    </w:p>
    <w:p w:rsidR="002C227A" w:rsidRPr="002C227A" w:rsidRDefault="002C227A" w:rsidP="002C227A">
      <w:pPr>
        <w:widowControl/>
        <w:shd w:val="clear" w:color="auto" w:fill="FFFFFF"/>
        <w:spacing w:after="90" w:line="420" w:lineRule="atLeast"/>
        <w:jc w:val="left"/>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t xml:space="preserve">第五章 </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申请办法及程序</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第十四条</w:t>
      </w:r>
      <w:r w:rsidRPr="002C227A">
        <w:rPr>
          <w:rFonts w:ascii="微软雅黑" w:eastAsia="微软雅黑" w:hAnsi="微软雅黑" w:cs="宋体" w:hint="eastAsia"/>
          <w:color w:val="333333"/>
          <w:kern w:val="0"/>
          <w:szCs w:val="21"/>
        </w:rPr>
        <w:t> 基金会每年</w:t>
      </w:r>
      <w:r w:rsidRPr="002C227A">
        <w:rPr>
          <w:rFonts w:ascii="宋体" w:eastAsia="宋体" w:hAnsi="宋体" w:cs="宋体" w:hint="eastAsia"/>
          <w:color w:val="333333"/>
          <w:kern w:val="0"/>
          <w:szCs w:val="21"/>
        </w:rPr>
        <w:t>3</w:t>
      </w:r>
      <w:r w:rsidRPr="002C227A">
        <w:rPr>
          <w:rFonts w:ascii="微软雅黑" w:eastAsia="微软雅黑" w:hAnsi="微软雅黑" w:cs="宋体" w:hint="eastAsia"/>
          <w:color w:val="333333"/>
          <w:kern w:val="0"/>
          <w:szCs w:val="21"/>
        </w:rPr>
        <w:t>月</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日—</w:t>
      </w:r>
      <w:r w:rsidRPr="002C227A">
        <w:rPr>
          <w:rFonts w:ascii="宋体" w:eastAsia="宋体" w:hAnsi="宋体" w:cs="宋体" w:hint="eastAsia"/>
          <w:color w:val="333333"/>
          <w:kern w:val="0"/>
          <w:szCs w:val="21"/>
        </w:rPr>
        <w:t>20</w:t>
      </w:r>
      <w:r w:rsidRPr="002C227A">
        <w:rPr>
          <w:rFonts w:ascii="微软雅黑" w:eastAsia="微软雅黑" w:hAnsi="微软雅黑" w:cs="宋体" w:hint="eastAsia"/>
          <w:color w:val="333333"/>
          <w:kern w:val="0"/>
          <w:szCs w:val="21"/>
        </w:rPr>
        <w:t>日之间，受理上一年度</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月</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日—</w:t>
      </w:r>
      <w:r w:rsidRPr="002C227A">
        <w:rPr>
          <w:rFonts w:ascii="宋体" w:eastAsia="宋体" w:hAnsi="宋体" w:cs="宋体" w:hint="eastAsia"/>
          <w:color w:val="333333"/>
          <w:kern w:val="0"/>
          <w:szCs w:val="21"/>
        </w:rPr>
        <w:t>12</w:t>
      </w:r>
      <w:r w:rsidRPr="002C227A">
        <w:rPr>
          <w:rFonts w:ascii="微软雅黑" w:eastAsia="微软雅黑" w:hAnsi="微软雅黑" w:cs="宋体" w:hint="eastAsia"/>
          <w:color w:val="333333"/>
          <w:kern w:val="0"/>
          <w:szCs w:val="21"/>
        </w:rPr>
        <w:t>月</w:t>
      </w:r>
      <w:r w:rsidRPr="002C227A">
        <w:rPr>
          <w:rFonts w:ascii="宋体" w:eastAsia="宋体" w:hAnsi="宋体" w:cs="宋体" w:hint="eastAsia"/>
          <w:color w:val="333333"/>
          <w:kern w:val="0"/>
          <w:szCs w:val="21"/>
        </w:rPr>
        <w:t>31</w:t>
      </w:r>
      <w:r w:rsidRPr="002C227A">
        <w:rPr>
          <w:rFonts w:ascii="微软雅黑" w:eastAsia="微软雅黑" w:hAnsi="微软雅黑" w:cs="宋体" w:hint="eastAsia"/>
          <w:color w:val="333333"/>
          <w:kern w:val="0"/>
          <w:szCs w:val="21"/>
        </w:rPr>
        <w:t>日全年的申请；每年</w:t>
      </w:r>
      <w:r w:rsidRPr="002C227A">
        <w:rPr>
          <w:rFonts w:ascii="宋体" w:eastAsia="宋体" w:hAnsi="宋体" w:cs="宋体" w:hint="eastAsia"/>
          <w:color w:val="333333"/>
          <w:kern w:val="0"/>
          <w:szCs w:val="21"/>
        </w:rPr>
        <w:t>9</w:t>
      </w:r>
      <w:r w:rsidRPr="002C227A">
        <w:rPr>
          <w:rFonts w:ascii="微软雅黑" w:eastAsia="微软雅黑" w:hAnsi="微软雅黑" w:cs="宋体" w:hint="eastAsia"/>
          <w:color w:val="333333"/>
          <w:kern w:val="0"/>
          <w:szCs w:val="21"/>
        </w:rPr>
        <w:t>月</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日—</w:t>
      </w:r>
      <w:r w:rsidRPr="002C227A">
        <w:rPr>
          <w:rFonts w:ascii="宋体" w:eastAsia="宋体" w:hAnsi="宋体" w:cs="宋体" w:hint="eastAsia"/>
          <w:color w:val="333333"/>
          <w:kern w:val="0"/>
          <w:szCs w:val="21"/>
        </w:rPr>
        <w:t>20</w:t>
      </w:r>
      <w:r w:rsidRPr="002C227A">
        <w:rPr>
          <w:rFonts w:ascii="微软雅黑" w:eastAsia="微软雅黑" w:hAnsi="微软雅黑" w:cs="宋体" w:hint="eastAsia"/>
          <w:color w:val="333333"/>
          <w:kern w:val="0"/>
          <w:szCs w:val="21"/>
        </w:rPr>
        <w:t>日之间，受理当年</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月</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日至申请日的申请。</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第十五条</w:t>
      </w:r>
      <w:r w:rsidRPr="002C227A">
        <w:rPr>
          <w:rFonts w:ascii="微软雅黑" w:eastAsia="微软雅黑" w:hAnsi="微软雅黑" w:cs="宋体" w:hint="eastAsia"/>
          <w:color w:val="333333"/>
          <w:kern w:val="0"/>
          <w:szCs w:val="21"/>
        </w:rPr>
        <w:t> 会员申请时必须向基金会同时提交下列资料：</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．会员本人年度内患重大疾病的病历及治疗记录。</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2</w:t>
      </w:r>
      <w:r w:rsidRPr="002C227A">
        <w:rPr>
          <w:rFonts w:ascii="微软雅黑" w:eastAsia="微软雅黑" w:hAnsi="微软雅黑" w:cs="宋体" w:hint="eastAsia"/>
          <w:color w:val="333333"/>
          <w:kern w:val="0"/>
          <w:szCs w:val="21"/>
        </w:rPr>
        <w:t>．相应的自费支付收据及清单。</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Cs w:val="21"/>
        </w:rPr>
        <w:t>注：原则上仅限于会员本人在国内公立医院产生的自费医疗费用，未经学校门诊部批准进入私立医院而产生的费用不在本基金补助范围之内。</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3</w:t>
      </w:r>
      <w:r w:rsidRPr="002C227A">
        <w:rPr>
          <w:rFonts w:ascii="微软雅黑" w:eastAsia="微软雅黑" w:hAnsi="微软雅黑" w:cs="宋体" w:hint="eastAsia"/>
          <w:color w:val="333333"/>
          <w:kern w:val="0"/>
          <w:szCs w:val="21"/>
        </w:rPr>
        <w:t>．《南京信息工程大学爱心医疗互助基金申请书》。</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第十六条</w:t>
      </w:r>
      <w:r w:rsidRPr="002C227A">
        <w:rPr>
          <w:rFonts w:ascii="微软雅黑" w:eastAsia="微软雅黑" w:hAnsi="微软雅黑" w:cs="宋体" w:hint="eastAsia"/>
          <w:color w:val="333333"/>
          <w:kern w:val="0"/>
          <w:szCs w:val="21"/>
        </w:rPr>
        <w:t> 根据会员提交的上述材料，基金会每年</w:t>
      </w:r>
      <w:r w:rsidRPr="002C227A">
        <w:rPr>
          <w:rFonts w:ascii="宋体" w:eastAsia="宋体" w:hAnsi="宋体" w:cs="宋体" w:hint="eastAsia"/>
          <w:color w:val="333333"/>
          <w:kern w:val="0"/>
          <w:szCs w:val="21"/>
        </w:rPr>
        <w:t>3</w:t>
      </w:r>
      <w:r w:rsidRPr="002C227A">
        <w:rPr>
          <w:rFonts w:ascii="微软雅黑" w:eastAsia="微软雅黑" w:hAnsi="微软雅黑" w:cs="宋体" w:hint="eastAsia"/>
          <w:color w:val="333333"/>
          <w:kern w:val="0"/>
          <w:szCs w:val="21"/>
        </w:rPr>
        <w:t>月和</w:t>
      </w:r>
      <w:r w:rsidRPr="002C227A">
        <w:rPr>
          <w:rFonts w:ascii="宋体" w:eastAsia="宋体" w:hAnsi="宋体" w:cs="宋体" w:hint="eastAsia"/>
          <w:color w:val="333333"/>
          <w:kern w:val="0"/>
          <w:szCs w:val="21"/>
        </w:rPr>
        <w:t>9</w:t>
      </w:r>
      <w:r w:rsidRPr="002C227A">
        <w:rPr>
          <w:rFonts w:ascii="微软雅黑" w:eastAsia="微软雅黑" w:hAnsi="微软雅黑" w:cs="宋体" w:hint="eastAsia"/>
          <w:color w:val="333333"/>
          <w:kern w:val="0"/>
          <w:szCs w:val="21"/>
        </w:rPr>
        <w:t>月分别召开审核工作会议，按程序确定受补助人员名单及补助金额，并向会员公示一周。公示内容包括受助人姓</w:t>
      </w:r>
      <w:r w:rsidRPr="002C227A">
        <w:rPr>
          <w:rFonts w:ascii="微软雅黑" w:eastAsia="微软雅黑" w:hAnsi="微软雅黑" w:cs="宋体" w:hint="eastAsia"/>
          <w:color w:val="333333"/>
          <w:kern w:val="0"/>
          <w:szCs w:val="21"/>
        </w:rPr>
        <w:lastRenderedPageBreak/>
        <w:t>名、就诊医院或机构、自费医疗金额、拟补助金额。公示期满无异议后，向被补助人发放补助金。</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第十七条</w:t>
      </w:r>
      <w:r w:rsidRPr="002C227A">
        <w:rPr>
          <w:rFonts w:ascii="微软雅黑" w:eastAsia="微软雅黑" w:hAnsi="微软雅黑" w:cs="宋体" w:hint="eastAsia"/>
          <w:color w:val="333333"/>
          <w:kern w:val="0"/>
          <w:szCs w:val="21"/>
        </w:rPr>
        <w:t> 若同一名会员在不同年份先后患重大疾病，依照本章程向基金会申请补助时，不受补助次数限制，但个人累计受助总金额不得超过</w:t>
      </w:r>
      <w:r w:rsidRPr="002C227A">
        <w:rPr>
          <w:rFonts w:ascii="宋体" w:eastAsia="宋体" w:hAnsi="宋体" w:cs="宋体" w:hint="eastAsia"/>
          <w:color w:val="333333"/>
          <w:kern w:val="0"/>
          <w:szCs w:val="21"/>
        </w:rPr>
        <w:t>16</w:t>
      </w:r>
      <w:r w:rsidRPr="002C227A">
        <w:rPr>
          <w:rFonts w:ascii="微软雅黑" w:eastAsia="微软雅黑" w:hAnsi="微软雅黑" w:cs="宋体" w:hint="eastAsia"/>
          <w:color w:val="333333"/>
          <w:kern w:val="0"/>
          <w:szCs w:val="21"/>
        </w:rPr>
        <w:t>万元人民币。</w:t>
      </w:r>
    </w:p>
    <w:p w:rsidR="002C227A" w:rsidRPr="002C227A" w:rsidRDefault="002C227A" w:rsidP="002C227A">
      <w:pPr>
        <w:widowControl/>
        <w:shd w:val="clear" w:color="auto" w:fill="FFFFFF"/>
        <w:spacing w:after="90" w:line="420" w:lineRule="atLeast"/>
        <w:ind w:firstLine="278"/>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t xml:space="preserve">第六章 </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资金管理</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第十八条</w:t>
      </w:r>
      <w:r w:rsidRPr="002C227A">
        <w:rPr>
          <w:rFonts w:ascii="微软雅黑" w:eastAsia="微软雅黑" w:hAnsi="微软雅黑" w:cs="宋体" w:hint="eastAsia"/>
          <w:color w:val="333333"/>
          <w:kern w:val="0"/>
          <w:szCs w:val="21"/>
        </w:rPr>
        <w:t> 该基金为永续基金，即在可以预见的无限远的未来，该基金会一直为会员提供医治重大疾病的保障，发挥救人于危难的作用。互助基金既不是营利基金，也不是纯粹社会福利基金，发挥校内大病医疗保险作用是其主要功能。资金的安全及永续发展必须得到有效保证，因此，基金会对基金管理提出下列几项原则要求：</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．专款专用，只限于补助患重大疾病且在医治时产生高额自费医疗费的会员。</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2</w:t>
      </w:r>
      <w:r w:rsidRPr="002C227A">
        <w:rPr>
          <w:rFonts w:ascii="微软雅黑" w:eastAsia="微软雅黑" w:hAnsi="微软雅黑" w:cs="宋体" w:hint="eastAsia"/>
          <w:color w:val="333333"/>
          <w:kern w:val="0"/>
          <w:szCs w:val="21"/>
        </w:rPr>
        <w:t>．专户保管，存于财务处专有帐户，设科目管理。</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3</w:t>
      </w:r>
      <w:r w:rsidRPr="002C227A">
        <w:rPr>
          <w:rFonts w:ascii="微软雅黑" w:eastAsia="微软雅黑" w:hAnsi="微软雅黑" w:cs="宋体" w:hint="eastAsia"/>
          <w:color w:val="333333"/>
          <w:kern w:val="0"/>
          <w:szCs w:val="21"/>
        </w:rPr>
        <w:t>．风险控制，基金不得用于证券、商业保险等投资，只能以银行存款形式保管。</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4</w:t>
      </w:r>
      <w:r w:rsidRPr="002C227A">
        <w:rPr>
          <w:rFonts w:ascii="微软雅黑" w:eastAsia="微软雅黑" w:hAnsi="微软雅黑" w:cs="宋体" w:hint="eastAsia"/>
          <w:color w:val="333333"/>
          <w:kern w:val="0"/>
          <w:szCs w:val="21"/>
        </w:rPr>
        <w:t>．不做赤字运行，每年至少保留当年募集总金额的</w:t>
      </w:r>
      <w:r w:rsidRPr="002C227A">
        <w:rPr>
          <w:rFonts w:ascii="宋体" w:eastAsia="宋体" w:hAnsi="宋体" w:cs="宋体" w:hint="eastAsia"/>
          <w:color w:val="333333"/>
          <w:kern w:val="0"/>
          <w:szCs w:val="21"/>
        </w:rPr>
        <w:t>5%</w:t>
      </w:r>
      <w:r w:rsidRPr="002C227A">
        <w:rPr>
          <w:rFonts w:ascii="微软雅黑" w:eastAsia="微软雅黑" w:hAnsi="微软雅黑" w:cs="宋体" w:hint="eastAsia"/>
          <w:color w:val="333333"/>
          <w:kern w:val="0"/>
          <w:szCs w:val="21"/>
        </w:rPr>
        <w:t>以上，滚存到次年；当结余金额达到足够额度时，可将一部分基金用于每个会员的保健支出。</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 w:val="24"/>
          <w:szCs w:val="24"/>
        </w:rPr>
        <w:t>5. </w:t>
      </w:r>
      <w:r w:rsidRPr="002C227A">
        <w:rPr>
          <w:rFonts w:ascii="微软雅黑" w:eastAsia="微软雅黑" w:hAnsi="微软雅黑" w:cs="宋体" w:hint="eastAsia"/>
          <w:color w:val="333333"/>
          <w:kern w:val="0"/>
          <w:sz w:val="24"/>
          <w:szCs w:val="24"/>
        </w:rPr>
        <w:t>因辞职、调离等原因停发工资的会员，则视为自动退出基金会。入会期间因暂停缴纳会费的，则自动中止会员资格。若重新交纳会费并补齐之前所欠会费的，需经基金会讨论通过，方可恢复会员身份。在会员中止期间因患疾病而发生的自费医疗费用，恢复会员资格后不得享受基金补助。</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宋体" w:eastAsia="宋体" w:hAnsi="宋体" w:cs="宋体" w:hint="eastAsia"/>
          <w:color w:val="333333"/>
          <w:kern w:val="0"/>
          <w:sz w:val="24"/>
          <w:szCs w:val="24"/>
        </w:rPr>
        <w:t>6</w:t>
      </w:r>
      <w:r w:rsidRPr="002C227A">
        <w:rPr>
          <w:rFonts w:ascii="微软雅黑" w:eastAsia="微软雅黑" w:hAnsi="微软雅黑" w:cs="宋体" w:hint="eastAsia"/>
          <w:color w:val="333333"/>
          <w:kern w:val="0"/>
          <w:sz w:val="24"/>
          <w:szCs w:val="24"/>
        </w:rPr>
        <w:t>．会员自动退出基金会，之前所交会费一律不退。</w:t>
      </w:r>
    </w:p>
    <w:p w:rsidR="002C227A" w:rsidRPr="002C227A" w:rsidRDefault="002C227A" w:rsidP="002C227A">
      <w:pPr>
        <w:widowControl/>
        <w:shd w:val="clear" w:color="auto" w:fill="FFFFFF"/>
        <w:spacing w:after="90" w:line="420" w:lineRule="atLeast"/>
        <w:ind w:left="62" w:firstLine="420"/>
        <w:jc w:val="left"/>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jc w:val="center"/>
        <w:rPr>
          <w:rFonts w:ascii="微软雅黑" w:eastAsia="微软雅黑" w:hAnsi="微软雅黑" w:cs="宋体"/>
          <w:color w:val="333333"/>
          <w:kern w:val="0"/>
          <w:szCs w:val="21"/>
        </w:rPr>
      </w:pPr>
      <w:r w:rsidRPr="002C227A">
        <w:rPr>
          <w:rFonts w:ascii="黑体" w:eastAsia="黑体" w:hAnsi="黑体" w:cs="宋体" w:hint="eastAsia"/>
          <w:color w:val="333333"/>
          <w:kern w:val="0"/>
          <w:sz w:val="27"/>
          <w:szCs w:val="27"/>
        </w:rPr>
        <w:t xml:space="preserve">第七章 </w:t>
      </w:r>
      <w:r w:rsidRPr="002C227A">
        <w:rPr>
          <w:rFonts w:ascii="Calibri" w:eastAsia="黑体" w:hAnsi="Calibri" w:cs="Calibri"/>
          <w:color w:val="333333"/>
          <w:kern w:val="0"/>
          <w:sz w:val="27"/>
          <w:szCs w:val="27"/>
        </w:rPr>
        <w:t> </w:t>
      </w:r>
      <w:r w:rsidRPr="002C227A">
        <w:rPr>
          <w:rFonts w:ascii="黑体" w:eastAsia="黑体" w:hAnsi="黑体" w:cs="宋体" w:hint="eastAsia"/>
          <w:color w:val="333333"/>
          <w:kern w:val="0"/>
          <w:sz w:val="27"/>
          <w:szCs w:val="27"/>
        </w:rPr>
        <w:t>附则</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highlight w:val="yellow"/>
        </w:rPr>
      </w:pPr>
      <w:r w:rsidRPr="002C227A">
        <w:rPr>
          <w:rFonts w:ascii="微软雅黑" w:eastAsia="微软雅黑" w:hAnsi="微软雅黑" w:cs="宋体" w:hint="eastAsia"/>
          <w:b/>
          <w:bCs/>
          <w:color w:val="333333"/>
          <w:kern w:val="0"/>
          <w:szCs w:val="21"/>
        </w:rPr>
        <w:lastRenderedPageBreak/>
        <w:t>第十九条</w:t>
      </w:r>
      <w:r w:rsidRPr="002C227A">
        <w:rPr>
          <w:rFonts w:ascii="微软雅黑" w:eastAsia="微软雅黑" w:hAnsi="微软雅黑" w:cs="宋体" w:hint="eastAsia"/>
          <w:color w:val="333333"/>
          <w:kern w:val="0"/>
          <w:szCs w:val="21"/>
        </w:rPr>
        <w:t> </w:t>
      </w:r>
      <w:r w:rsidRPr="002C227A">
        <w:rPr>
          <w:rFonts w:ascii="微软雅黑" w:eastAsia="微软雅黑" w:hAnsi="微软雅黑" w:cs="宋体" w:hint="eastAsia"/>
          <w:color w:val="333333"/>
          <w:kern w:val="0"/>
          <w:szCs w:val="21"/>
          <w:highlight w:val="yellow"/>
        </w:rPr>
        <w:t>基金会、校工会对本章程负有解释权。</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highlight w:val="yellow"/>
        </w:rPr>
      </w:pPr>
      <w:r w:rsidRPr="002C227A">
        <w:rPr>
          <w:rFonts w:ascii="微软雅黑" w:eastAsia="微软雅黑" w:hAnsi="微软雅黑" w:cs="宋体" w:hint="eastAsia"/>
          <w:b/>
          <w:bCs/>
          <w:color w:val="333333"/>
          <w:kern w:val="0"/>
          <w:szCs w:val="21"/>
          <w:highlight w:val="yellow"/>
        </w:rPr>
        <w:t>第二十条</w:t>
      </w:r>
      <w:r w:rsidRPr="002C227A">
        <w:rPr>
          <w:rFonts w:ascii="微软雅黑" w:eastAsia="微软雅黑" w:hAnsi="微软雅黑" w:cs="宋体" w:hint="eastAsia"/>
          <w:color w:val="333333"/>
          <w:kern w:val="0"/>
          <w:szCs w:val="21"/>
          <w:highlight w:val="yellow"/>
        </w:rPr>
        <w:t> 章程修改须经基金会讨论，教代会执委会审议通过方能生效。</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b/>
          <w:bCs/>
          <w:color w:val="333333"/>
          <w:kern w:val="0"/>
          <w:szCs w:val="21"/>
        </w:rPr>
        <w:t>第二十一条</w:t>
      </w:r>
      <w:r w:rsidRPr="002C227A">
        <w:rPr>
          <w:rFonts w:ascii="微软雅黑" w:eastAsia="微软雅黑" w:hAnsi="微软雅黑" w:cs="宋体" w:hint="eastAsia"/>
          <w:color w:val="333333"/>
          <w:kern w:val="0"/>
          <w:szCs w:val="21"/>
        </w:rPr>
        <w:t> 基金解散时，以基金出资比例为结算标准，具体方案经教代会执委会</w:t>
      </w:r>
      <w:r w:rsidRPr="002C227A">
        <w:rPr>
          <w:rFonts w:ascii="宋体" w:eastAsia="宋体" w:hAnsi="宋体" w:cs="宋体" w:hint="eastAsia"/>
          <w:color w:val="333333"/>
          <w:kern w:val="0"/>
          <w:szCs w:val="21"/>
        </w:rPr>
        <w:t>2/3</w:t>
      </w:r>
      <w:r w:rsidRPr="002C227A">
        <w:rPr>
          <w:rFonts w:ascii="微软雅黑" w:eastAsia="微软雅黑" w:hAnsi="微软雅黑" w:cs="宋体" w:hint="eastAsia"/>
          <w:color w:val="333333"/>
          <w:kern w:val="0"/>
          <w:szCs w:val="21"/>
        </w:rPr>
        <w:t>以上委员到会，且同意票数达到会人数半数以上为通过原则。</w:t>
      </w: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ind w:firstLine="482"/>
        <w:jc w:val="lef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Cs w:val="21"/>
        </w:rPr>
        <w:t>本章程经校第七届教代会执委会</w:t>
      </w:r>
      <w:r w:rsidRPr="002C227A">
        <w:rPr>
          <w:rFonts w:ascii="宋体" w:eastAsia="宋体" w:hAnsi="宋体" w:cs="宋体" w:hint="eastAsia"/>
          <w:color w:val="333333"/>
          <w:kern w:val="0"/>
          <w:szCs w:val="21"/>
        </w:rPr>
        <w:t>2016</w:t>
      </w:r>
      <w:r w:rsidRPr="002C227A">
        <w:rPr>
          <w:rFonts w:ascii="微软雅黑" w:eastAsia="微软雅黑" w:hAnsi="微软雅黑" w:cs="宋体" w:hint="eastAsia"/>
          <w:color w:val="333333"/>
          <w:kern w:val="0"/>
          <w:szCs w:val="21"/>
        </w:rPr>
        <w:t>年第一次会议通过。</w:t>
      </w:r>
    </w:p>
    <w:p w:rsidR="002C227A" w:rsidRPr="002C227A" w:rsidRDefault="002C227A" w:rsidP="002C227A">
      <w:pPr>
        <w:widowControl/>
        <w:shd w:val="clear" w:color="auto" w:fill="FFFFFF"/>
        <w:spacing w:after="90" w:line="420" w:lineRule="atLeast"/>
        <w:jc w:val="left"/>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jc w:val="left"/>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jc w:val="left"/>
        <w:rPr>
          <w:rFonts w:ascii="微软雅黑" w:eastAsia="微软雅黑" w:hAnsi="微软雅黑" w:cs="宋体"/>
          <w:color w:val="333333"/>
          <w:kern w:val="0"/>
          <w:szCs w:val="21"/>
        </w:rPr>
      </w:pPr>
    </w:p>
    <w:p w:rsidR="002C227A" w:rsidRPr="002C227A" w:rsidRDefault="002C227A" w:rsidP="002C227A">
      <w:pPr>
        <w:widowControl/>
        <w:shd w:val="clear" w:color="auto" w:fill="FFFFFF"/>
        <w:spacing w:after="90" w:line="420" w:lineRule="atLeast"/>
        <w:jc w:val="right"/>
        <w:rPr>
          <w:rFonts w:ascii="微软雅黑" w:eastAsia="微软雅黑" w:hAnsi="微软雅黑" w:cs="宋体"/>
          <w:color w:val="333333"/>
          <w:kern w:val="0"/>
          <w:szCs w:val="21"/>
        </w:rPr>
      </w:pPr>
      <w:r w:rsidRPr="002C227A">
        <w:rPr>
          <w:rFonts w:ascii="微软雅黑" w:eastAsia="微软雅黑" w:hAnsi="微软雅黑" w:cs="宋体" w:hint="eastAsia"/>
          <w:color w:val="333333"/>
          <w:kern w:val="0"/>
          <w:szCs w:val="21"/>
        </w:rPr>
        <w:t>                            南京信息工程大学爱心医疗互助基金管理委员会</w:t>
      </w:r>
    </w:p>
    <w:p w:rsidR="002C227A" w:rsidRPr="002C227A" w:rsidRDefault="002C227A" w:rsidP="002C227A">
      <w:pPr>
        <w:widowControl/>
        <w:shd w:val="clear" w:color="auto" w:fill="FFFFFF"/>
        <w:spacing w:after="90" w:line="420" w:lineRule="atLeast"/>
        <w:jc w:val="right"/>
        <w:rPr>
          <w:rFonts w:ascii="微软雅黑" w:eastAsia="微软雅黑" w:hAnsi="微软雅黑" w:cs="宋体"/>
          <w:color w:val="333333"/>
          <w:kern w:val="0"/>
          <w:szCs w:val="21"/>
        </w:rPr>
      </w:pPr>
      <w:r w:rsidRPr="002C227A">
        <w:rPr>
          <w:rFonts w:ascii="宋体" w:eastAsia="宋体" w:hAnsi="宋体" w:cs="宋体" w:hint="eastAsia"/>
          <w:color w:val="333333"/>
          <w:kern w:val="0"/>
          <w:szCs w:val="21"/>
        </w:rPr>
        <w:t>2016</w:t>
      </w:r>
      <w:r w:rsidRPr="002C227A">
        <w:rPr>
          <w:rFonts w:ascii="微软雅黑" w:eastAsia="微软雅黑" w:hAnsi="微软雅黑" w:cs="宋体" w:hint="eastAsia"/>
          <w:color w:val="333333"/>
          <w:kern w:val="0"/>
          <w:szCs w:val="21"/>
        </w:rPr>
        <w:t>年</w:t>
      </w:r>
      <w:r w:rsidRPr="002C227A">
        <w:rPr>
          <w:rFonts w:ascii="宋体" w:eastAsia="宋体" w:hAnsi="宋体" w:cs="宋体" w:hint="eastAsia"/>
          <w:color w:val="333333"/>
          <w:kern w:val="0"/>
          <w:szCs w:val="21"/>
        </w:rPr>
        <w:t>1</w:t>
      </w:r>
      <w:r w:rsidRPr="002C227A">
        <w:rPr>
          <w:rFonts w:ascii="微软雅黑" w:eastAsia="微软雅黑" w:hAnsi="微软雅黑" w:cs="宋体" w:hint="eastAsia"/>
          <w:color w:val="333333"/>
          <w:kern w:val="0"/>
          <w:szCs w:val="21"/>
        </w:rPr>
        <w:t>月</w:t>
      </w:r>
      <w:r w:rsidRPr="002C227A">
        <w:rPr>
          <w:rFonts w:ascii="宋体" w:eastAsia="宋体" w:hAnsi="宋体" w:cs="宋体" w:hint="eastAsia"/>
          <w:color w:val="333333"/>
          <w:kern w:val="0"/>
          <w:szCs w:val="21"/>
        </w:rPr>
        <w:t>15</w:t>
      </w:r>
      <w:r w:rsidRPr="002C227A">
        <w:rPr>
          <w:rFonts w:ascii="微软雅黑" w:eastAsia="微软雅黑" w:hAnsi="微软雅黑" w:cs="宋体" w:hint="eastAsia"/>
          <w:color w:val="333333"/>
          <w:kern w:val="0"/>
          <w:szCs w:val="21"/>
        </w:rPr>
        <w:t>日</w:t>
      </w:r>
    </w:p>
    <w:p w:rsidR="00975D23" w:rsidRDefault="00975D23"/>
    <w:sectPr w:rsidR="00975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6B" w:rsidRDefault="0005106B" w:rsidP="00BB4FB2">
      <w:r>
        <w:separator/>
      </w:r>
    </w:p>
  </w:endnote>
  <w:endnote w:type="continuationSeparator" w:id="0">
    <w:p w:rsidR="0005106B" w:rsidRDefault="0005106B" w:rsidP="00BB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6B" w:rsidRDefault="0005106B" w:rsidP="00BB4FB2">
      <w:r>
        <w:separator/>
      </w:r>
    </w:p>
  </w:footnote>
  <w:footnote w:type="continuationSeparator" w:id="0">
    <w:p w:rsidR="0005106B" w:rsidRDefault="0005106B" w:rsidP="00BB4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7A"/>
    <w:rsid w:val="0005106B"/>
    <w:rsid w:val="000D1384"/>
    <w:rsid w:val="002C227A"/>
    <w:rsid w:val="00773A9F"/>
    <w:rsid w:val="00975D23"/>
    <w:rsid w:val="00AB29F6"/>
    <w:rsid w:val="00BB4FB2"/>
    <w:rsid w:val="00DC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68E3C-2AF5-4B22-A1C1-E9B50662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F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4FB2"/>
    <w:rPr>
      <w:sz w:val="18"/>
      <w:szCs w:val="18"/>
    </w:rPr>
  </w:style>
  <w:style w:type="paragraph" w:styleId="a5">
    <w:name w:val="footer"/>
    <w:basedOn w:val="a"/>
    <w:link w:val="a6"/>
    <w:uiPriority w:val="99"/>
    <w:unhideWhenUsed/>
    <w:rsid w:val="00BB4FB2"/>
    <w:pPr>
      <w:tabs>
        <w:tab w:val="center" w:pos="4153"/>
        <w:tab w:val="right" w:pos="8306"/>
      </w:tabs>
      <w:snapToGrid w:val="0"/>
      <w:jc w:val="left"/>
    </w:pPr>
    <w:rPr>
      <w:sz w:val="18"/>
      <w:szCs w:val="18"/>
    </w:rPr>
  </w:style>
  <w:style w:type="character" w:customStyle="1" w:styleId="a6">
    <w:name w:val="页脚 字符"/>
    <w:basedOn w:val="a0"/>
    <w:link w:val="a5"/>
    <w:uiPriority w:val="99"/>
    <w:rsid w:val="00BB4F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42979">
      <w:bodyDiv w:val="1"/>
      <w:marLeft w:val="0"/>
      <w:marRight w:val="0"/>
      <w:marTop w:val="0"/>
      <w:marBottom w:val="0"/>
      <w:divBdr>
        <w:top w:val="none" w:sz="0" w:space="0" w:color="auto"/>
        <w:left w:val="none" w:sz="0" w:space="0" w:color="auto"/>
        <w:bottom w:val="none" w:sz="0" w:space="0" w:color="auto"/>
        <w:right w:val="none" w:sz="0" w:space="0" w:color="auto"/>
      </w:divBdr>
    </w:div>
    <w:div w:id="9788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2030</Characters>
  <Application>Microsoft Office Word</Application>
  <DocSecurity>0</DocSecurity>
  <Lines>16</Lines>
  <Paragraphs>4</Paragraphs>
  <ScaleCrop>false</ScaleCrop>
  <Company>P R C</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2021-04-07T02:28:00Z</dcterms:created>
  <dcterms:modified xsi:type="dcterms:W3CDTF">2021-04-07T02:28:00Z</dcterms:modified>
</cp:coreProperties>
</file>