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附件：</w:t>
      </w:r>
    </w:p>
    <w:p>
      <w:pPr>
        <w:jc w:val="center"/>
      </w:pPr>
      <w:r>
        <w:rPr>
          <w:rFonts w:hint="eastAsia"/>
          <w:sz w:val="28"/>
          <w:szCs w:val="28"/>
        </w:rPr>
        <w:t>推荐人选（单位）简介</w:t>
      </w:r>
    </w:p>
    <w:p>
      <w:pPr>
        <w:rPr>
          <w:rFonts w:hint="eastAsia"/>
          <w:lang w:val="en-US" w:eastAsia="zh-CN"/>
        </w:rPr>
      </w:pPr>
    </w:p>
    <w:p>
      <w:pPr>
        <w:rPr>
          <w:rFonts w:hint="eastAsia"/>
          <w:lang w:val="en-US" w:eastAsia="zh-CN"/>
        </w:rPr>
      </w:pPr>
      <w:r>
        <w:rPr>
          <w:rFonts w:hint="eastAsia"/>
          <w:lang w:val="en-US" w:eastAsia="zh-CN"/>
        </w:rPr>
        <w:t>1.大气科学学院《天气学原理》一流课程教学团队由南京信息工程大学大气科学学院王黎娟、徐海明、高庆九、姚素香、陈丹、施春华、蔡佳熙、马静、杨春、李娟、王超和范怡组成，王黎娟担任团队负责人。团队秉承“思政铸魂、实践强基、科研赋能”教学理念，在教学中深度融入思政教育；将理论与实践并重，紧密接轨现代气象业务；科研反哺教学，提升学生科研素养和创新能力；依托国家一流线上课程，借助慕课和“慕课堂”开展线上线下混合式教学，采用多种方式强化“学为中心”。本课程思政成效显著，学生使命感和责任感增强，涌现出“中国大学生自强之星提名奖”和“中国大学生年度人物入围奖”获得者等一批先进个人。学生核心竞争力显著提升，在首届“全国大气科学类专业天气分析预报技能比赛”中荣获团体一等奖及三项个人一等奖。本课程的改革创新具有重要的示范意义和推广价值，学习强国、中国教育报、中国气象报和扬子晚报等多家媒体对本课程的改革成果和团队教学事迹进行了广泛宣传，并给予了高度评价。</w:t>
      </w:r>
    </w:p>
    <w:p>
      <w:pPr>
        <w:rPr>
          <w:rFonts w:hint="eastAsia"/>
          <w:lang w:val="en-US" w:eastAsia="zh-CN"/>
        </w:rPr>
      </w:pPr>
    </w:p>
    <w:p>
      <w:r>
        <w:rPr>
          <w:rFonts w:hint="eastAsia"/>
          <w:lang w:val="en-US" w:eastAsia="zh-CN"/>
        </w:rPr>
        <w:t>2</w:t>
      </w:r>
      <w:r>
        <w:t xml:space="preserve">. </w:t>
      </w:r>
      <w:r>
        <w:rPr>
          <w:rFonts w:hint="eastAsia"/>
        </w:rPr>
        <w:t>徐邦琪，大气科学学院教授，博士生导师，江苏省特聘教授，十佳全国优秀青年气象科技工作者，国家重点研发计划首席科学家，江苏省杰出青年基金获得者。来自台湾的她在美国工作五年后，毅然于</w:t>
      </w:r>
      <w:r>
        <w:t>2013年选择回国，全职投身祖国的大气科学事业。她潜心科研、精益求精，长期致力于“延伸期天气预报理论与方法”的研究，取得了一系列创新性研究成果，发表论文50余篇、专著2部，论文被SCI总引800余次；她致力人才培育工作，推进团队建设，致力于青年教师的科研培养；她因材施教、创新举措，承担本科、硕士、博士培养工作，成效显著。</w:t>
      </w:r>
    </w:p>
    <w:p/>
    <w:p>
      <w:pPr>
        <w:rPr>
          <w:rFonts w:hint="eastAsia" w:eastAsiaTheme="minorEastAsia"/>
          <w:lang w:eastAsia="zh-CN"/>
        </w:rPr>
      </w:pPr>
      <w:r>
        <w:rPr>
          <w:rFonts w:hint="eastAsia"/>
          <w:lang w:val="en-US" w:eastAsia="zh-CN"/>
        </w:rPr>
        <w:t>3.</w:t>
      </w:r>
      <w:r>
        <w:rPr>
          <w:rFonts w:hint="eastAsia"/>
        </w:rPr>
        <w:t>肖薇，</w:t>
      </w:r>
      <w:r>
        <w:rPr>
          <w:rFonts w:hint="eastAsia"/>
          <w:lang w:val="en-US" w:eastAsia="zh-CN"/>
        </w:rPr>
        <w:t>应用气象学院</w:t>
      </w:r>
      <w:r>
        <w:rPr>
          <w:rFonts w:hint="eastAsia"/>
        </w:rPr>
        <w:t>教授</w:t>
      </w:r>
      <w:r>
        <w:rPr>
          <w:rFonts w:hint="eastAsia"/>
          <w:lang w:eastAsia="zh-CN"/>
        </w:rPr>
        <w:t>，</w:t>
      </w:r>
      <w:r>
        <w:rPr>
          <w:rFonts w:hint="eastAsia"/>
        </w:rPr>
        <w:t>博士生导</w:t>
      </w:r>
      <w:bookmarkStart w:id="0" w:name="_GoBack"/>
      <w:bookmarkEnd w:id="0"/>
      <w:r>
        <w:rPr>
          <w:rFonts w:hint="eastAsia"/>
        </w:rPr>
        <w:t>师，国家重点研发计划项目首席科学家。中国科学院地理科学与资源研究所博士，美国耶鲁大学联合培养博士，耶鲁大学博士后。长期从事陆地碳水循环和气候变化领域研究。出版专著2部；在《Nature Geoscience》、《Nature Communications》和《Nature-Scientific Data》等期刊发表论文共100余篇，论文被引用1600余次，H指数23。现任中国生态学学会稳定同位素生态专业委员会副秘书长、国际水文科学协会中国委员会同位素分委员会委员，《Climate》期刊编委，入选江苏省第六期“333高层次人才培养工程”第二层次培养对象、江苏省高校“青蓝工程”中青年学术带头人培养对象、江苏省高校“青蓝工程”优秀青年骨干教师培养对象，被评为全国优秀青年气象科技工作者，获教育部自然科学奖二等奖和中国气象学会大气成果基础研究成果奖一等奖</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C1C97"/>
    <w:rsid w:val="3BEC1C97"/>
    <w:rsid w:val="3FCB15A2"/>
    <w:rsid w:val="660F519D"/>
    <w:rsid w:val="780D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2022-03-15T08:27:00Z</dcterms:created>
  <dc:creator>apple </dc:creator>
  <cp:lastModifiedBy>apple </cp:lastModifiedBy>
  <dcterms:modified xsi:type="dcterms:W3CDTF">2022-03-15T09:41:37Z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1361E8E88DBF4AECB7FE7D8A5D667CA7</vt:lpwstr>
  </property>
</Properties>
</file>